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4A17" w14:textId="67201527" w:rsidR="00FA6BA2" w:rsidRDefault="00BD6ECC" w:rsidP="00BD6ECC">
      <w:pPr>
        <w:jc w:val="center"/>
        <w:rPr>
          <w:rFonts w:ascii="TH SarabunIT๙" w:hAnsi="TH SarabunIT๙" w:cs="TH SarabunIT๙"/>
          <w:sz w:val="28"/>
        </w:rPr>
      </w:pPr>
      <w:r w:rsidRPr="003D4AFF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54D86524" wp14:editId="23E7A135">
            <wp:extent cx="950767" cy="1028700"/>
            <wp:effectExtent l="0" t="0" r="1905" b="0"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64" cy="103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61D27" w14:textId="60D06051" w:rsidR="00BD6ECC" w:rsidRDefault="00BD6ECC" w:rsidP="0082318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6ECC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เทศบาลตำบลคอกกระบือ</w:t>
      </w:r>
    </w:p>
    <w:p w14:paraId="7FEE6CBC" w14:textId="361813D8" w:rsidR="00BD6ECC" w:rsidRDefault="00BD6ECC" w:rsidP="0082318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823183">
        <w:rPr>
          <w:rFonts w:ascii="TH SarabunIT๙" w:hAnsi="TH SarabunIT๙" w:cs="TH SarabunIT๙" w:hint="cs"/>
          <w:sz w:val="32"/>
          <w:szCs w:val="32"/>
          <w:cs/>
        </w:rPr>
        <w:t>ประกาศผลผู้ชนะการจัดซื้อจัดจ้างหรือผู้รับการคัดเลือก</w:t>
      </w:r>
    </w:p>
    <w:p w14:paraId="1D061F67" w14:textId="47D45D78" w:rsidR="00823183" w:rsidRDefault="00823183" w:rsidP="0082318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และสาระสำคัญของสัญญาหรือข้อตกลงเป็นหนังสือ</w:t>
      </w:r>
    </w:p>
    <w:p w14:paraId="295DB690" w14:textId="2419E783" w:rsidR="00823183" w:rsidRDefault="00823183" w:rsidP="0082318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 ที่ </w:t>
      </w:r>
      <w:r w:rsidR="00C678CA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(เดือน </w:t>
      </w:r>
      <w:r w:rsidR="00C678CA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0A666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 เดือน </w:t>
      </w:r>
      <w:r w:rsidR="00C678CA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0A666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C2B1E0E" w14:textId="77777777" w:rsidR="00823183" w:rsidRDefault="00823183" w:rsidP="00823183">
      <w:pPr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</w:t>
      </w:r>
    </w:p>
    <w:p w14:paraId="61094288" w14:textId="63430A13" w:rsidR="00823183" w:rsidRDefault="00823183" w:rsidP="00AF6AE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ตามพระราชบัญญัติการจัดซื้อจ</w:t>
      </w:r>
      <w:r w:rsidR="005A1599">
        <w:rPr>
          <w:rFonts w:ascii="TH SarabunIT๙" w:hAnsi="TH SarabunIT๙" w:cs="TH SarabunIT๙" w:hint="cs"/>
          <w:sz w:val="32"/>
          <w:szCs w:val="32"/>
          <w:cs/>
        </w:rPr>
        <w:t>้างและการบริหารพัสดุภาครัฐ พ.ศ. 2560 มาตรา 66 วรรคหนี่ง ประกอบมาตรา 98 บัญญัติให้หน่วยงานของรัฐ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 ในระบบเครือข่ายสารสนเทศของกรมบัญชีกลางและของหน่วยงานของรัฐตามหลักเกณฑ์และวิธีการที่กรมบัญชีกลางกำหนด นั้น</w:t>
      </w:r>
    </w:p>
    <w:p w14:paraId="269B5A86" w14:textId="7119906C" w:rsidR="005A1599" w:rsidRDefault="005A1599" w:rsidP="00AF6AE6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เทศบาลตำบลคอกกระบือ จึงขอประกาศผลผู้ชนะการจัดซื้อจัดจ้างหรือผู้ที่รับการคัดเลือกและสาระสำคัญของสัญญาหรือข้อตกลงเป็นหนังสือ ตามเอกสารแนบท้ายประกาศนี้</w:t>
      </w:r>
    </w:p>
    <w:p w14:paraId="0B908AE9" w14:textId="1390D9E6" w:rsidR="005A1599" w:rsidRDefault="005A1599" w:rsidP="005A1599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        เดือน </w:t>
      </w:r>
      <w:r w:rsidR="00C678CA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C678C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97C9189" w14:textId="77777777" w:rsidR="005A1599" w:rsidRDefault="005A1599" w:rsidP="005A1599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1EC289E4" w14:textId="77777777" w:rsidR="005A1599" w:rsidRDefault="005A1599" w:rsidP="005A1599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030C4EA3" w14:textId="2E570831" w:rsidR="00C678CA" w:rsidRDefault="005A1599" w:rsidP="005A159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07C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678CA">
        <w:rPr>
          <w:rFonts w:ascii="TH SarabunIT๙" w:hAnsi="TH SarabunIT๙" w:cs="TH SarabunIT๙" w:hint="cs"/>
          <w:sz w:val="32"/>
          <w:szCs w:val="32"/>
          <w:cs/>
        </w:rPr>
        <w:t>นายธานินทร์ เทพรักษ์)</w:t>
      </w:r>
    </w:p>
    <w:p w14:paraId="03932286" w14:textId="60C2AFB3" w:rsidR="003307CD" w:rsidRDefault="00C678CA" w:rsidP="005A15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ผู้อำนวยการกองช่าง รักษาราชการ</w:t>
      </w:r>
    </w:p>
    <w:p w14:paraId="0CAB695C" w14:textId="130E2C92" w:rsidR="00C678CA" w:rsidRDefault="00C678CA" w:rsidP="005A15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ปลัดเทศบาล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ติหน้าที่</w:t>
      </w:r>
    </w:p>
    <w:p w14:paraId="5950691B" w14:textId="7CA32534" w:rsidR="00C678CA" w:rsidRDefault="00C678CA" w:rsidP="005A159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นายกเทศมนตรีตำบลคอกกระบือ</w:t>
      </w:r>
    </w:p>
    <w:p w14:paraId="71BC8263" w14:textId="5CCD337C" w:rsidR="00C678CA" w:rsidRDefault="003307CD" w:rsidP="00C678CA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</w:p>
    <w:p w14:paraId="0FD52524" w14:textId="1D5A30A4" w:rsidR="000A666F" w:rsidRDefault="003307CD" w:rsidP="005A1599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="000A666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</w:t>
      </w:r>
    </w:p>
    <w:p w14:paraId="422E8EBA" w14:textId="73948E03" w:rsidR="000A666F" w:rsidRDefault="000A666F" w:rsidP="005A1599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</w:p>
    <w:p w14:paraId="2B1C6E5E" w14:textId="5701A600" w:rsidR="005A1599" w:rsidRPr="00BD6ECC" w:rsidRDefault="005A1599" w:rsidP="005A1599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5A1599" w:rsidRPr="00BD6ECC" w:rsidSect="00BD6ECC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CC"/>
    <w:rsid w:val="0007619E"/>
    <w:rsid w:val="000A666F"/>
    <w:rsid w:val="003307CD"/>
    <w:rsid w:val="005A1599"/>
    <w:rsid w:val="00823183"/>
    <w:rsid w:val="009E6FC7"/>
    <w:rsid w:val="00AF6AE6"/>
    <w:rsid w:val="00BD6ECC"/>
    <w:rsid w:val="00C520BD"/>
    <w:rsid w:val="00C678CA"/>
    <w:rsid w:val="00F43B6C"/>
    <w:rsid w:val="00FA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7E06"/>
  <w15:chartTrackingRefBased/>
  <w15:docId w15:val="{E67BB962-91DC-45C8-B639-3E0BB502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7</cp:revision>
  <cp:lastPrinted>2024-07-02T02:26:00Z</cp:lastPrinted>
  <dcterms:created xsi:type="dcterms:W3CDTF">2024-01-29T05:59:00Z</dcterms:created>
  <dcterms:modified xsi:type="dcterms:W3CDTF">2025-05-16T07:05:00Z</dcterms:modified>
</cp:coreProperties>
</file>